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103C" w14:textId="77777777" w:rsidR="00CF330A" w:rsidRPr="00480DCE" w:rsidRDefault="00CF330A" w:rsidP="00CF330A">
      <w:pPr>
        <w:autoSpaceDE w:val="0"/>
        <w:autoSpaceDN w:val="0"/>
        <w:adjustRightInd w:val="0"/>
        <w:jc w:val="center"/>
        <w:rPr>
          <w:b/>
          <w:color w:val="000000"/>
        </w:rPr>
      </w:pPr>
      <w:r w:rsidRPr="00480DCE">
        <w:rPr>
          <w:b/>
          <w:color w:val="000000"/>
        </w:rPr>
        <w:t>SPRENDIMO PROJEKTO</w:t>
      </w:r>
    </w:p>
    <w:p w14:paraId="0ECE80FA" w14:textId="6A87275C" w:rsidR="00CF330A" w:rsidRPr="00480DCE" w:rsidRDefault="00CF330A" w:rsidP="00CF330A">
      <w:pPr>
        <w:ind w:firstLine="720"/>
        <w:jc w:val="center"/>
        <w:rPr>
          <w:b/>
        </w:rPr>
      </w:pPr>
      <w:r w:rsidRPr="00480DCE">
        <w:rPr>
          <w:b/>
        </w:rPr>
        <w:t>DĖL ROKIŠKI</w:t>
      </w:r>
      <w:r w:rsidR="00E2114E">
        <w:rPr>
          <w:b/>
        </w:rPr>
        <w:t>O</w:t>
      </w:r>
      <w:r w:rsidRPr="00480DCE">
        <w:rPr>
          <w:b/>
        </w:rPr>
        <w:t xml:space="preserve"> RAJONO SAVIVALDYBĖS TARYBOS 2023 M. KOVO 31 D. SPRENDIMO NR. TS-102 „DĖL ROKIŠKIO RAJONO SAVIVALDYBĖS TARYBOS VEIKLOS REGLAMENTO PATVIRTINIMO“ PAKEITIMO </w:t>
      </w:r>
    </w:p>
    <w:p w14:paraId="2336AC9F" w14:textId="77777777" w:rsidR="00CF330A" w:rsidRPr="00480DCE" w:rsidRDefault="00CF330A" w:rsidP="00CF330A">
      <w:pPr>
        <w:jc w:val="center"/>
        <w:rPr>
          <w:b/>
          <w:color w:val="000000"/>
        </w:rPr>
      </w:pPr>
      <w:r w:rsidRPr="00480DCE">
        <w:rPr>
          <w:b/>
          <w:color w:val="000000"/>
        </w:rPr>
        <w:t xml:space="preserve"> AIŠKINAMASIS RAŠTAS</w:t>
      </w:r>
    </w:p>
    <w:p w14:paraId="03891347" w14:textId="77777777" w:rsidR="00CF330A" w:rsidRPr="00480DCE" w:rsidRDefault="00CF330A" w:rsidP="00CF330A">
      <w:pPr>
        <w:rPr>
          <w:color w:val="000000"/>
        </w:rPr>
      </w:pPr>
    </w:p>
    <w:p w14:paraId="3CB53128" w14:textId="4317A4BF" w:rsidR="00CF330A" w:rsidRPr="00480DCE" w:rsidRDefault="00CF330A" w:rsidP="00CF330A">
      <w:pPr>
        <w:jc w:val="center"/>
        <w:rPr>
          <w:iCs/>
          <w:color w:val="000000"/>
        </w:rPr>
      </w:pPr>
      <w:r w:rsidRPr="00480DCE">
        <w:rPr>
          <w:iCs/>
          <w:color w:val="000000"/>
        </w:rPr>
        <w:t xml:space="preserve">2023 m. </w:t>
      </w:r>
      <w:r w:rsidR="00F818A4">
        <w:rPr>
          <w:iCs/>
          <w:color w:val="000000"/>
        </w:rPr>
        <w:t>rugsėjo</w:t>
      </w:r>
      <w:r w:rsidRPr="00480DCE">
        <w:rPr>
          <w:iCs/>
          <w:color w:val="000000"/>
        </w:rPr>
        <w:t xml:space="preserve"> 2</w:t>
      </w:r>
      <w:r w:rsidR="009C58D5">
        <w:rPr>
          <w:iCs/>
          <w:color w:val="000000"/>
        </w:rPr>
        <w:t>8</w:t>
      </w:r>
      <w:r w:rsidRPr="00480DCE">
        <w:rPr>
          <w:iCs/>
          <w:color w:val="000000"/>
        </w:rPr>
        <w:t xml:space="preserve"> d.</w:t>
      </w:r>
    </w:p>
    <w:p w14:paraId="0E2BA560" w14:textId="77777777" w:rsidR="00CF330A" w:rsidRPr="00480DCE" w:rsidRDefault="00CF330A" w:rsidP="00CF330A">
      <w:pPr>
        <w:jc w:val="center"/>
        <w:rPr>
          <w:i/>
          <w:color w:val="000000"/>
        </w:rPr>
      </w:pPr>
    </w:p>
    <w:p w14:paraId="3B73FF2F" w14:textId="77777777" w:rsidR="00CF330A" w:rsidRPr="00480DCE" w:rsidRDefault="00CF330A" w:rsidP="00CF330A">
      <w:pPr>
        <w:rPr>
          <w:color w:val="000000"/>
        </w:rPr>
      </w:pPr>
    </w:p>
    <w:p w14:paraId="6C118776" w14:textId="77777777" w:rsidR="00CF330A" w:rsidRPr="00480DCE" w:rsidRDefault="00CF330A" w:rsidP="00CF330A">
      <w:pPr>
        <w:rPr>
          <w:color w:val="000000"/>
        </w:rPr>
      </w:pPr>
      <w:r w:rsidRPr="00480DCE">
        <w:rPr>
          <w:color w:val="000000"/>
        </w:rPr>
        <w:t>Projekto rengėjas – Regina Strumskienė, Teisės ir personalo skyriaus vedėja</w:t>
      </w:r>
    </w:p>
    <w:p w14:paraId="7786AE74" w14:textId="77777777" w:rsidR="00CF330A" w:rsidRPr="00480DCE" w:rsidRDefault="00CF330A" w:rsidP="00CF330A">
      <w:pPr>
        <w:jc w:val="both"/>
        <w:rPr>
          <w:color w:val="000000"/>
        </w:rPr>
      </w:pPr>
      <w:r w:rsidRPr="00480DCE">
        <w:rPr>
          <w:color w:val="000000"/>
        </w:rPr>
        <w:t xml:space="preserve">Pranešėjas komitetų ir Tarybos posėdžiuose – </w:t>
      </w:r>
      <w:r>
        <w:rPr>
          <w:color w:val="000000"/>
        </w:rPr>
        <w:t>Algis Kazulėnas, Savivaldybės tarybos narys, R</w:t>
      </w:r>
      <w:r w:rsidRPr="00480DCE">
        <w:t>okiškio rajono savivaldybės tarybos veiklos reglamento redakcinės komisijos</w:t>
      </w:r>
      <w:r w:rsidRPr="00480DCE">
        <w:rPr>
          <w:color w:val="000000"/>
        </w:rPr>
        <w:t xml:space="preserve"> </w:t>
      </w:r>
      <w:r>
        <w:rPr>
          <w:color w:val="000000"/>
        </w:rPr>
        <w:t>pirmininkas</w:t>
      </w:r>
    </w:p>
    <w:p w14:paraId="04DF8A43" w14:textId="77777777" w:rsidR="00CF330A" w:rsidRPr="00480DCE" w:rsidRDefault="00CF330A" w:rsidP="00CF330A">
      <w:pPr>
        <w:rPr>
          <w:color w:val="00000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7869"/>
      </w:tblGrid>
      <w:tr w:rsidR="00CF330A" w:rsidRPr="00480DCE" w14:paraId="2B7566B1" w14:textId="77777777" w:rsidTr="00E22EFB">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EC7D208" w14:textId="59137113" w:rsidR="00CF330A" w:rsidRPr="00480DCE" w:rsidRDefault="00CF330A" w:rsidP="00E22EFB">
            <w:pPr>
              <w:jc w:val="both"/>
              <w:rPr>
                <w:color w:val="000000"/>
              </w:rPr>
            </w:pPr>
            <w:r w:rsidRPr="00480DCE">
              <w:rPr>
                <w:color w:val="00000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D13E65" w14:textId="77777777" w:rsidR="00CF330A" w:rsidRPr="00480DCE" w:rsidRDefault="00CF330A" w:rsidP="00E22EFB">
            <w:pPr>
              <w:ind w:firstLine="65"/>
              <w:rPr>
                <w:color w:val="000000"/>
              </w:rPr>
            </w:pPr>
            <w:r w:rsidRPr="00480DCE">
              <w:rPr>
                <w:color w:val="000000"/>
              </w:rPr>
              <w:t>Sprendimo projekto tikslas ir uždaviniai</w:t>
            </w:r>
          </w:p>
          <w:p w14:paraId="50537917" w14:textId="77777777" w:rsidR="00CF330A" w:rsidRPr="00480DCE" w:rsidRDefault="00CF330A" w:rsidP="00E22EFB">
            <w:pPr>
              <w:rPr>
                <w:color w:val="000000"/>
              </w:rPr>
            </w:pPr>
          </w:p>
          <w:p w14:paraId="2D593D60" w14:textId="77777777" w:rsidR="00CF330A" w:rsidRPr="00480DCE" w:rsidRDefault="00CF330A" w:rsidP="00E22EFB">
            <w:pPr>
              <w:rPr>
                <w:color w:val="000000"/>
              </w:rPr>
            </w:pPr>
          </w:p>
          <w:p w14:paraId="5394536E" w14:textId="77777777" w:rsidR="00CF330A" w:rsidRPr="00480DCE" w:rsidRDefault="00CF330A" w:rsidP="00E22EFB">
            <w:pPr>
              <w:rPr>
                <w:color w:val="000000"/>
              </w:rPr>
            </w:pPr>
          </w:p>
          <w:p w14:paraId="7C518EB4" w14:textId="77777777" w:rsidR="00CF330A" w:rsidRPr="00480DCE" w:rsidRDefault="00CF330A" w:rsidP="00E22EFB">
            <w:pPr>
              <w:rPr>
                <w:color w:val="000000"/>
              </w:rPr>
            </w:pPr>
          </w:p>
          <w:p w14:paraId="5FDC973C" w14:textId="77777777" w:rsidR="00CF330A" w:rsidRPr="00480DCE" w:rsidRDefault="00CF330A" w:rsidP="00E22EFB">
            <w:pPr>
              <w:rPr>
                <w:color w:val="000000"/>
              </w:rPr>
            </w:pPr>
          </w:p>
          <w:p w14:paraId="2CA2BEC7" w14:textId="77777777" w:rsidR="00CF330A" w:rsidRPr="00480DCE" w:rsidRDefault="00CF330A" w:rsidP="00E22EFB">
            <w:pPr>
              <w:rPr>
                <w:color w:val="000000"/>
              </w:rPr>
            </w:pPr>
          </w:p>
          <w:p w14:paraId="7A7D93EF" w14:textId="77777777" w:rsidR="00CF330A" w:rsidRPr="00480DCE" w:rsidRDefault="00CF330A" w:rsidP="00E22EFB">
            <w:pPr>
              <w:rPr>
                <w:color w:val="000000"/>
              </w:rPr>
            </w:pPr>
          </w:p>
          <w:p w14:paraId="3EA12824" w14:textId="77777777" w:rsidR="00CF330A" w:rsidRPr="00480DCE" w:rsidRDefault="00CF330A" w:rsidP="00E22EFB">
            <w:pPr>
              <w:rPr>
                <w:color w:val="000000"/>
              </w:rPr>
            </w:pP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478DD1B5" w14:textId="5CF170EA" w:rsidR="00CF330A" w:rsidRDefault="00CF330A" w:rsidP="00E22EFB">
            <w:pPr>
              <w:jc w:val="both"/>
            </w:pPr>
            <w:r>
              <w:rPr>
                <w:color w:val="000000"/>
              </w:rPr>
              <w:t>Pakeisti R</w:t>
            </w:r>
            <w:r w:rsidRPr="00480DCE">
              <w:t>okiškio rajono savivaldybės tarybos veiklos reglamento</w:t>
            </w:r>
            <w:r>
              <w:t xml:space="preserve"> (toliau – Reglamentas) </w:t>
            </w:r>
            <w:r w:rsidR="00F818A4">
              <w:t xml:space="preserve">16. </w:t>
            </w:r>
            <w:r>
              <w:t>2 papunktį, 17.</w:t>
            </w:r>
            <w:r w:rsidR="00F818A4">
              <w:t>2</w:t>
            </w:r>
            <w:r>
              <w:t xml:space="preserve"> papunktį, </w:t>
            </w:r>
            <w:r w:rsidR="00F818A4">
              <w:t>37.4.1.8</w:t>
            </w:r>
            <w:r>
              <w:t xml:space="preserve"> papunktį, 48, punktą, </w:t>
            </w:r>
            <w:r w:rsidR="00F818A4">
              <w:t>58.3 papunktį, 79</w:t>
            </w:r>
            <w:r>
              <w:t xml:space="preserve"> punktą, </w:t>
            </w:r>
            <w:r w:rsidR="00F818A4">
              <w:t>111</w:t>
            </w:r>
            <w:r>
              <w:t xml:space="preserve"> punktą, </w:t>
            </w:r>
            <w:r w:rsidR="00F818A4">
              <w:t xml:space="preserve">224 punktą </w:t>
            </w:r>
            <w:r>
              <w:t>ištaisant juose technines</w:t>
            </w:r>
            <w:r w:rsidR="00F818A4">
              <w:t xml:space="preserve"> ir stiliaus</w:t>
            </w:r>
            <w:r>
              <w:t xml:space="preserve"> klaidas.</w:t>
            </w:r>
          </w:p>
          <w:p w14:paraId="4C5D8975" w14:textId="3D73AE0D" w:rsidR="00070953" w:rsidRDefault="00CF330A" w:rsidP="00E22EFB">
            <w:pPr>
              <w:jc w:val="both"/>
            </w:pPr>
            <w:r>
              <w:t xml:space="preserve">Pakeisti ir išdėstyti </w:t>
            </w:r>
            <w:r w:rsidR="00070953">
              <w:t>nauja redakcija 6.8 papunktį, 6.11 papunktį, 29.29 papunktį, 36 punktą pasikeitus LR vietos savivaldos įstatymo nuostatoms.</w:t>
            </w:r>
          </w:p>
          <w:p w14:paraId="26B2E46C" w14:textId="07A2C060" w:rsidR="00CF330A" w:rsidRDefault="00354B19" w:rsidP="00E22EFB">
            <w:pPr>
              <w:jc w:val="both"/>
            </w:pPr>
            <w:r>
              <w:t xml:space="preserve">Pakeisti iš aiškiau išdėstyti </w:t>
            </w:r>
            <w:r w:rsidR="00CF330A">
              <w:t xml:space="preserve">Reglamento </w:t>
            </w:r>
            <w:r>
              <w:t xml:space="preserve">21.5 papunktį, </w:t>
            </w:r>
            <w:r w:rsidR="00AC2A2B">
              <w:t xml:space="preserve">54, 55, </w:t>
            </w:r>
            <w:r>
              <w:t xml:space="preserve"> 82</w:t>
            </w:r>
            <w:r w:rsidR="00CF330A">
              <w:t xml:space="preserve"> punktą, </w:t>
            </w:r>
            <w:r>
              <w:t xml:space="preserve">118.1.2 papunktį, </w:t>
            </w:r>
            <w:r w:rsidR="00CF330A">
              <w:t>199 punktą</w:t>
            </w:r>
            <w:r>
              <w:t>, 267 punktą.</w:t>
            </w:r>
          </w:p>
          <w:p w14:paraId="52A7D128" w14:textId="233D3D01" w:rsidR="00354B19" w:rsidRDefault="00354B19" w:rsidP="00E22EFB">
            <w:pPr>
              <w:jc w:val="both"/>
            </w:pPr>
            <w:r>
              <w:t>Papildyti Reglamento, 23 punkt</w:t>
            </w:r>
            <w:r w:rsidR="00AC2A2B">
              <w:t>o</w:t>
            </w:r>
            <w:r>
              <w:t xml:space="preserve"> papunkčiais, numatant tarybos nario darbo apmokėjimo tvarką.</w:t>
            </w:r>
          </w:p>
          <w:p w14:paraId="5289B6AD" w14:textId="77777777" w:rsidR="00354B19" w:rsidRDefault="00CF330A" w:rsidP="00354B19">
            <w:pPr>
              <w:ind w:firstLine="720"/>
              <w:jc w:val="both"/>
            </w:pPr>
            <w:r w:rsidRPr="00A04799">
              <w:t>P</w:t>
            </w:r>
            <w:r w:rsidR="00354B19">
              <w:t>ripažinti netekusiais galios  Rokiškio rajono savivaldybės tarybos 2023 m. birželio 29 d. sprendimo Nr. TS-191 „Dėl Rokiškio rajono savivaldybės tarybos 2023 m. kovo 31 d. sprendimo Nr. TS-102 „Dėl Rokiškio rajono savivaldybės tarybos veiklos reglamento patvirtinimo“ pakeitimo“  1 punkto keletą papunkčių, kurie buvo pakeisti ir vėl keičiami šiuo sprendimu.</w:t>
            </w:r>
          </w:p>
          <w:p w14:paraId="7068BC08" w14:textId="77777777" w:rsidR="00CF330A" w:rsidRDefault="00354B19" w:rsidP="00D05F03">
            <w:pPr>
              <w:ind w:firstLine="720"/>
              <w:jc w:val="both"/>
            </w:pPr>
            <w:r>
              <w:t xml:space="preserve">Reglamento keičiamas ar papildomas atsižvelgiant į Lietuvos Respublikos vietos savivaldos įstatymo pakeitimus, Rokiškio rajono savivaldybės „Demokratų sąjungos „Vardan Lietuvos“, </w:t>
            </w:r>
            <w:r w:rsidR="00D05F03">
              <w:t xml:space="preserve">Liberalų sąjūdžio opozicinės tarybos frakcijos siūlymus, kitus siūlymus ir pastabas bei </w:t>
            </w:r>
            <w:r w:rsidR="005469B0">
              <w:t xml:space="preserve">Vyriausybės atstovų įstaigos Vyriausybės atstovo Panevėžio ir Utenos apskrityje 2023-07-31 Reikalavimą </w:t>
            </w:r>
            <w:r w:rsidR="00932639">
              <w:t xml:space="preserve">Nr. TR3-15-(15.3) „Dėl Lietuvos Respublikos vietos savivaldos įstatymo Nr. I-533 9, 12 ir 25 </w:t>
            </w:r>
            <w:r w:rsidR="00AE3951">
              <w:t>straipsnių pakeitimo įstatymo 4 straipsnio 2 dalies bei Lietuvos Respublikos vietos savivaldos įstatymo 12 straipsnio 2 ir 3 dalių nuostatų įgyvendinimo“, kuriuo reikalaujama nustatyti Reglamente Tarybos narių darbo užmokesčio mažinimo tvarką.</w:t>
            </w:r>
          </w:p>
          <w:p w14:paraId="51F7D363" w14:textId="61048740" w:rsidR="00E2114E" w:rsidRPr="00480DCE" w:rsidRDefault="00E2114E" w:rsidP="00E2114E">
            <w:pPr>
              <w:jc w:val="both"/>
              <w:rPr>
                <w:color w:val="000000"/>
              </w:rPr>
            </w:pPr>
            <w:r>
              <w:rPr>
                <w:color w:val="000000"/>
              </w:rPr>
              <w:t xml:space="preserve">Visi Reglamento pakeitimai ir papildymai aptarti Rokiškio rajono </w:t>
            </w:r>
            <w:r w:rsidRPr="00480DCE">
              <w:t>tarybos veiklos reglamento</w:t>
            </w:r>
            <w:r>
              <w:t xml:space="preserve"> redakcinės komisijos posėdyje. Pakeitimams ir papildymams komisijoje pritarta.</w:t>
            </w:r>
          </w:p>
        </w:tc>
      </w:tr>
      <w:tr w:rsidR="00CF330A" w:rsidRPr="00480DCE" w14:paraId="4C4E2709" w14:textId="77777777" w:rsidTr="00E22EFB">
        <w:trPr>
          <w:trHeight w:val="149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1F15317" w14:textId="59E5D578" w:rsidR="00CF330A" w:rsidRPr="00480DCE" w:rsidRDefault="00CF330A" w:rsidP="00E22EFB">
            <w:pPr>
              <w:jc w:val="both"/>
              <w:rPr>
                <w:color w:val="000000"/>
              </w:rPr>
            </w:pPr>
            <w:r w:rsidRPr="00480DCE">
              <w:rPr>
                <w:color w:val="000000"/>
              </w:rPr>
              <w:t xml:space="preserve">2.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7001E3" w14:textId="25AA1E6B" w:rsidR="00CF330A" w:rsidRPr="00480DCE" w:rsidRDefault="00CF330A" w:rsidP="00E2114E">
            <w:pPr>
              <w:rPr>
                <w:color w:val="000000"/>
              </w:rPr>
            </w:pPr>
            <w:r w:rsidRPr="00480DCE">
              <w:rPr>
                <w:color w:val="000000"/>
              </w:rPr>
              <w:t>Šiuo metu galiojančios ir teikiamu klausimu siūlomos naujos teisinio reguliavimo nuostatos</w:t>
            </w: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1A6D7FF6" w14:textId="77777777" w:rsidR="00E2114E" w:rsidRDefault="00CF330A" w:rsidP="00AE3951">
            <w:pPr>
              <w:jc w:val="both"/>
            </w:pPr>
            <w:r w:rsidRPr="00D05F03">
              <w:rPr>
                <w:bCs/>
                <w:color w:val="000000"/>
              </w:rPr>
              <w:t xml:space="preserve">Lietuvos Respublikos </w:t>
            </w:r>
            <w:r w:rsidR="00D05F03" w:rsidRPr="00D05F03">
              <w:rPr>
                <w:bCs/>
                <w:color w:val="000000"/>
              </w:rPr>
              <w:t>vietos savivaldos įstatym</w:t>
            </w:r>
            <w:r w:rsidR="00AE3951">
              <w:rPr>
                <w:bCs/>
                <w:color w:val="000000"/>
              </w:rPr>
              <w:t>o</w:t>
            </w:r>
            <w:r w:rsidR="00E2114E">
              <w:rPr>
                <w:bCs/>
                <w:color w:val="000000"/>
              </w:rPr>
              <w:t xml:space="preserve"> 12 straipsnio 2 dalyje numatyta kad „</w:t>
            </w:r>
            <w:r w:rsidR="00E2114E">
              <w:t xml:space="preserve">Savivaldybės tarybos nario atlyginimas mažinamas reglamente nustatyta tvarka proporcingai savivaldybės tarybos nario praleistų to mėnesio savivaldybės tarybos, komitetų, nuolatinių komisijų ir savivaldybės kolegijos, kurių narys savivaldybės tarybos narys yra, posėdžių skaičiui.“ </w:t>
            </w:r>
          </w:p>
          <w:p w14:paraId="4E48721A" w14:textId="77777777" w:rsidR="00CF330A" w:rsidRPr="00480DCE" w:rsidRDefault="00CF330A" w:rsidP="00E22EFB">
            <w:pPr>
              <w:jc w:val="both"/>
              <w:rPr>
                <w:color w:val="000000"/>
              </w:rPr>
            </w:pPr>
          </w:p>
        </w:tc>
      </w:tr>
      <w:tr w:rsidR="00CF330A" w:rsidRPr="00480DCE" w14:paraId="72F25C6E" w14:textId="77777777" w:rsidTr="00E22EFB">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D3C6B12" w14:textId="613B4830" w:rsidR="00CF330A" w:rsidRPr="00480DCE" w:rsidRDefault="00CF330A" w:rsidP="00E22EFB">
            <w:pPr>
              <w:rPr>
                <w:color w:val="000000"/>
              </w:rPr>
            </w:pPr>
            <w:r w:rsidRPr="00480DCE">
              <w:rPr>
                <w:color w:val="000000"/>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E47378" w14:textId="77777777" w:rsidR="00CF330A" w:rsidRPr="00480DCE" w:rsidRDefault="00CF330A" w:rsidP="00E22EFB">
            <w:pPr>
              <w:ind w:firstLine="65"/>
              <w:jc w:val="both"/>
              <w:rPr>
                <w:color w:val="000000"/>
              </w:rPr>
            </w:pPr>
            <w:r w:rsidRPr="00480DCE">
              <w:rPr>
                <w:color w:val="000000"/>
              </w:rPr>
              <w:t>Laukiami rezultatai</w:t>
            </w:r>
          </w:p>
          <w:p w14:paraId="742EAC04" w14:textId="77777777" w:rsidR="00CF330A" w:rsidRPr="00480DCE" w:rsidRDefault="00CF330A" w:rsidP="00E22EFB">
            <w:pPr>
              <w:rPr>
                <w:color w:val="000000"/>
              </w:rPr>
            </w:pP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3D8A0519" w14:textId="77777777" w:rsidR="00CF330A" w:rsidRPr="00480DCE" w:rsidRDefault="00CF330A" w:rsidP="00E22EFB">
            <w:pPr>
              <w:rPr>
                <w:color w:val="000000"/>
              </w:rPr>
            </w:pPr>
            <w:r w:rsidRPr="00480DCE">
              <w:rPr>
                <w:color w:val="000000"/>
              </w:rPr>
              <w:lastRenderedPageBreak/>
              <w:t>Bus įvykdytos Lietuvos Respublikos vietos savivaldos nuostatos</w:t>
            </w:r>
            <w:r>
              <w:rPr>
                <w:color w:val="000000"/>
              </w:rPr>
              <w:t>, ištaisytos techninės klaidos, aiškiau išdėstyti  Reglamento punktai.</w:t>
            </w:r>
          </w:p>
        </w:tc>
      </w:tr>
      <w:tr w:rsidR="00CF330A" w:rsidRPr="00480DCE" w14:paraId="56AAE9BC" w14:textId="77777777" w:rsidTr="00E22EFB">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6D0EBAF" w14:textId="3A4D5359" w:rsidR="00CF330A" w:rsidRPr="00480DCE" w:rsidRDefault="00CF330A" w:rsidP="00E22EFB">
            <w:pPr>
              <w:rPr>
                <w:color w:val="000000"/>
              </w:rPr>
            </w:pPr>
            <w:r w:rsidRPr="00480DCE">
              <w:rPr>
                <w:color w:val="000000"/>
              </w:rPr>
              <w:t xml:space="preserve">4.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EE7F01" w14:textId="77777777" w:rsidR="00CF330A" w:rsidRPr="00480DCE" w:rsidRDefault="00CF330A" w:rsidP="00E22EFB">
            <w:pPr>
              <w:ind w:hanging="108"/>
              <w:rPr>
                <w:color w:val="000000"/>
              </w:rPr>
            </w:pPr>
            <w:r w:rsidRPr="00480DCE">
              <w:rPr>
                <w:color w:val="000000"/>
              </w:rPr>
              <w:t>Lėšų poreikis ir šaltiniai</w:t>
            </w:r>
          </w:p>
        </w:tc>
        <w:tc>
          <w:tcPr>
            <w:tcW w:w="7869" w:type="dxa"/>
            <w:tcBorders>
              <w:top w:val="single" w:sz="4" w:space="0" w:color="auto"/>
              <w:left w:val="single" w:sz="4" w:space="0" w:color="auto"/>
              <w:bottom w:val="single" w:sz="4" w:space="0" w:color="auto"/>
              <w:right w:val="single" w:sz="4" w:space="0" w:color="auto"/>
            </w:tcBorders>
            <w:shd w:val="clear" w:color="auto" w:fill="auto"/>
          </w:tcPr>
          <w:p w14:paraId="038B0875" w14:textId="77777777" w:rsidR="00CF330A" w:rsidRPr="00480DCE" w:rsidRDefault="00CF330A" w:rsidP="00E22EFB">
            <w:pPr>
              <w:jc w:val="both"/>
              <w:rPr>
                <w:color w:val="000000"/>
              </w:rPr>
            </w:pPr>
            <w:r w:rsidRPr="00480DCE">
              <w:rPr>
                <w:color w:val="000000"/>
              </w:rPr>
              <w:t>Savivaldybės biudžeto lėšos</w:t>
            </w:r>
          </w:p>
          <w:p w14:paraId="07D021BC" w14:textId="77777777" w:rsidR="00CF330A" w:rsidRPr="00480DCE" w:rsidRDefault="00CF330A" w:rsidP="00E22EFB">
            <w:pPr>
              <w:rPr>
                <w:color w:val="000000"/>
              </w:rPr>
            </w:pPr>
          </w:p>
        </w:tc>
      </w:tr>
      <w:tr w:rsidR="00CF330A" w:rsidRPr="00480DCE" w14:paraId="271D80ED" w14:textId="77777777" w:rsidTr="00E22EFB">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75D5B33A" w14:textId="4383451D" w:rsidR="00CF330A" w:rsidRPr="00480DCE" w:rsidRDefault="00CF330A" w:rsidP="00E22EFB">
            <w:pPr>
              <w:rPr>
                <w:color w:val="000000"/>
              </w:rPr>
            </w:pPr>
            <w:r w:rsidRPr="00480DCE">
              <w:rPr>
                <w:color w:val="000000"/>
              </w:rPr>
              <w:t xml:space="preserve">5.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249A16C" w14:textId="77777777" w:rsidR="00CF330A" w:rsidRPr="00480DCE" w:rsidRDefault="00CF330A" w:rsidP="00E22EFB">
            <w:pPr>
              <w:ind w:hanging="108"/>
              <w:rPr>
                <w:color w:val="000000"/>
              </w:rPr>
            </w:pPr>
            <w:r w:rsidRPr="00480DCE">
              <w:rPr>
                <w:color w:val="000000"/>
              </w:rPr>
              <w:t>Antikorupcinis sprendimo projekto vertinimas</w:t>
            </w: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7DC26EB1" w14:textId="77777777" w:rsidR="00CF330A" w:rsidRPr="00480DCE" w:rsidRDefault="00CF330A" w:rsidP="00E22EFB">
            <w:pPr>
              <w:jc w:val="both"/>
              <w:rPr>
                <w:color w:val="000000"/>
              </w:rPr>
            </w:pPr>
            <w:r w:rsidRPr="00480DCE">
              <w:rPr>
                <w:color w:val="000000"/>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CF330A" w:rsidRPr="00480DCE" w14:paraId="62C91E30" w14:textId="77777777" w:rsidTr="00E22EFB">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1E7CB0E" w14:textId="1DFF43D3" w:rsidR="00CF330A" w:rsidRPr="00480DCE" w:rsidRDefault="00CF330A" w:rsidP="00E22EFB">
            <w:pPr>
              <w:rPr>
                <w:color w:val="000000"/>
              </w:rPr>
            </w:pPr>
            <w:r w:rsidRPr="00480DCE">
              <w:rPr>
                <w:color w:val="000000"/>
              </w:rPr>
              <w:t xml:space="preserve">6.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65B274" w14:textId="77777777" w:rsidR="00CF330A" w:rsidRPr="00480DCE" w:rsidRDefault="00CF330A" w:rsidP="00E22EFB">
            <w:pPr>
              <w:rPr>
                <w:color w:val="000000"/>
              </w:rPr>
            </w:pPr>
            <w:r w:rsidRPr="00480DCE">
              <w:rPr>
                <w:color w:val="000000"/>
                <w:shd w:val="clear" w:color="auto" w:fill="FFFFFF"/>
              </w:rPr>
              <w:t>Kiti sprendimui priimti reikalingi pagrindimas, skaičiavimai ar paaiškinimai</w:t>
            </w: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28D0863C" w14:textId="77777777" w:rsidR="00CF330A" w:rsidRDefault="00E2114E" w:rsidP="00E2114E">
            <w:pPr>
              <w:ind w:firstLine="720"/>
              <w:jc w:val="both"/>
              <w:rPr>
                <w:bCs/>
              </w:rPr>
            </w:pPr>
            <w:r>
              <w:rPr>
                <w:color w:val="000000"/>
              </w:rPr>
              <w:t>Rengiant Rokiškio rajono savivaldybės tarybos veiklos reglamento pakeitimus 2023 m. birželio mėn. buvo vadovautasi Lietuvos Respublikos vietos savivaldos įstatymo Nr. I-533 9, 12 ir 25 straipsnių pakeitimo įstatymo projektu</w:t>
            </w:r>
            <w:r w:rsidR="00061000">
              <w:rPr>
                <w:color w:val="000000"/>
              </w:rPr>
              <w:t xml:space="preserve">. Įstatymas įsigaliojo jau po Tarybos sprendimo projekto parengimo, todėl </w:t>
            </w:r>
            <w:r>
              <w:rPr>
                <w:color w:val="000000"/>
              </w:rPr>
              <w:t xml:space="preserve"> 2023 m. birželio 29 d. Rokiškio rajono savivaldybės tarybos sprendime Nr. TS-191  „D</w:t>
            </w:r>
            <w:r w:rsidRPr="00E2114E">
              <w:rPr>
                <w:bCs/>
              </w:rPr>
              <w:t xml:space="preserve">ėl </w:t>
            </w:r>
            <w:r>
              <w:rPr>
                <w:bCs/>
              </w:rPr>
              <w:t>R</w:t>
            </w:r>
            <w:r w:rsidRPr="00E2114E">
              <w:rPr>
                <w:bCs/>
              </w:rPr>
              <w:t>okiški</w:t>
            </w:r>
            <w:r>
              <w:rPr>
                <w:bCs/>
              </w:rPr>
              <w:t>o</w:t>
            </w:r>
            <w:r w:rsidRPr="00E2114E">
              <w:rPr>
                <w:bCs/>
              </w:rPr>
              <w:t xml:space="preserve"> rajono savivaldybės tarybos 2023 m. kovo 31 d. sprendimo </w:t>
            </w:r>
            <w:r>
              <w:rPr>
                <w:bCs/>
              </w:rPr>
              <w:t>N</w:t>
            </w:r>
            <w:r w:rsidRPr="00E2114E">
              <w:rPr>
                <w:bCs/>
              </w:rPr>
              <w:t xml:space="preserve">r. </w:t>
            </w:r>
            <w:r>
              <w:rPr>
                <w:bCs/>
              </w:rPr>
              <w:t>TS</w:t>
            </w:r>
            <w:r w:rsidRPr="00E2114E">
              <w:rPr>
                <w:bCs/>
              </w:rPr>
              <w:t>-102 „</w:t>
            </w:r>
            <w:r>
              <w:rPr>
                <w:bCs/>
              </w:rPr>
              <w:t>D</w:t>
            </w:r>
            <w:r w:rsidRPr="00E2114E">
              <w:rPr>
                <w:bCs/>
              </w:rPr>
              <w:t xml:space="preserve">ėl </w:t>
            </w:r>
            <w:r>
              <w:rPr>
                <w:bCs/>
              </w:rPr>
              <w:t>R</w:t>
            </w:r>
            <w:r w:rsidRPr="00E2114E">
              <w:rPr>
                <w:bCs/>
              </w:rPr>
              <w:t>okiškio rajono savivaldybės tarybos veiklos reglamento patvirtinimo“ pakeitimo</w:t>
            </w:r>
            <w:r w:rsidR="00061000">
              <w:rPr>
                <w:bCs/>
              </w:rPr>
              <w:t xml:space="preserve">“ nebuvo numatyta, savivaldybės tarybos nario atlyginimo mažinimo tvarka. </w:t>
            </w:r>
          </w:p>
          <w:p w14:paraId="6C7BC1DD" w14:textId="5448C522" w:rsidR="0093314C" w:rsidRPr="00480DCE" w:rsidRDefault="00061000" w:rsidP="0093314C">
            <w:pPr>
              <w:ind w:firstLine="720"/>
              <w:jc w:val="both"/>
              <w:rPr>
                <w:color w:val="000000"/>
              </w:rPr>
            </w:pPr>
            <w:r>
              <w:rPr>
                <w:bCs/>
              </w:rPr>
              <w:t xml:space="preserve">2023-07-31 buvo gautas Vyriausybės atstovų įstaigos Vyriausybės atstovo Panevėžio ir Utenos apskrityse reikalavimas „Dėl </w:t>
            </w:r>
            <w:r w:rsidRPr="00032CBC">
              <w:rPr>
                <w:bCs/>
              </w:rPr>
              <w:t xml:space="preserve">Lietuvos Respublikos vietos savivaldos įstatymo Nr. I-533 9, 12 ir 25 straipsnių pakeitimo įstatymo 4 straipsnio 2 dalies </w:t>
            </w:r>
            <w:bookmarkStart w:id="0" w:name="_Hlk141694241"/>
            <w:bookmarkStart w:id="1" w:name="_Hlk141694062"/>
            <w:r w:rsidRPr="00032CBC">
              <w:rPr>
                <w:bCs/>
              </w:rPr>
              <w:t>bei Lietuvos Respublikos vietos savivaldos įstatymo 12 straipsnio 2 ir 3 dalių nuostatų</w:t>
            </w:r>
            <w:bookmarkEnd w:id="0"/>
            <w:bookmarkEnd w:id="1"/>
            <w:r w:rsidRPr="00032CBC">
              <w:rPr>
                <w:bCs/>
              </w:rPr>
              <w:t xml:space="preserve"> įgyvendinimo</w:t>
            </w:r>
            <w:r>
              <w:rPr>
                <w:bCs/>
              </w:rPr>
              <w:t xml:space="preserve">“. Priėmus Savivaldybės tarybos sprendimą bus įvykdytas </w:t>
            </w:r>
            <w:r w:rsidR="0093314C">
              <w:rPr>
                <w:bCs/>
              </w:rPr>
              <w:t xml:space="preserve">aukščiau minėtas reikalavimas pakeičiant ir papildant Reglamento 23 punktą. </w:t>
            </w:r>
          </w:p>
        </w:tc>
      </w:tr>
      <w:tr w:rsidR="00CF330A" w:rsidRPr="00480DCE" w14:paraId="311DA34F" w14:textId="77777777" w:rsidTr="00E22EFB">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8980EA6" w14:textId="64D9CAC5" w:rsidR="00CF330A" w:rsidRPr="00480DCE" w:rsidRDefault="00CF330A" w:rsidP="00E22EFB">
            <w:pPr>
              <w:rPr>
                <w:color w:val="000000"/>
              </w:rPr>
            </w:pPr>
            <w:r w:rsidRPr="00480DCE">
              <w:rPr>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76CFC5" w14:textId="77777777" w:rsidR="00CF330A" w:rsidRPr="00480DCE" w:rsidRDefault="00CF330A" w:rsidP="00E22EFB">
            <w:pPr>
              <w:ind w:firstLine="33"/>
              <w:rPr>
                <w:color w:val="000000"/>
              </w:rPr>
            </w:pPr>
            <w:r w:rsidRPr="00480DCE">
              <w:rPr>
                <w:color w:val="000000"/>
              </w:rPr>
              <w:t>Sprendimo projekto lyginamasis variantas (jeigu teikiamas sprendimo pakeitimo projektas)</w:t>
            </w:r>
          </w:p>
          <w:p w14:paraId="550D8DC2" w14:textId="77777777" w:rsidR="00CF330A" w:rsidRPr="00480DCE" w:rsidRDefault="00CF330A" w:rsidP="00E22EFB">
            <w:pPr>
              <w:rPr>
                <w:color w:val="000000"/>
              </w:rPr>
            </w:pPr>
          </w:p>
        </w:tc>
        <w:tc>
          <w:tcPr>
            <w:tcW w:w="7869" w:type="dxa"/>
            <w:tcBorders>
              <w:top w:val="single" w:sz="4" w:space="0" w:color="auto"/>
              <w:left w:val="single" w:sz="4" w:space="0" w:color="auto"/>
              <w:bottom w:val="single" w:sz="4" w:space="0" w:color="auto"/>
              <w:right w:val="single" w:sz="4" w:space="0" w:color="auto"/>
            </w:tcBorders>
            <w:shd w:val="clear" w:color="auto" w:fill="auto"/>
            <w:hideMark/>
          </w:tcPr>
          <w:p w14:paraId="0404397A" w14:textId="77777777" w:rsidR="00CF330A" w:rsidRPr="00480DCE" w:rsidRDefault="00CF330A" w:rsidP="00E22EFB">
            <w:pPr>
              <w:rPr>
                <w:color w:val="000000"/>
              </w:rPr>
            </w:pPr>
            <w:r>
              <w:rPr>
                <w:color w:val="000000"/>
              </w:rPr>
              <w:t>Pridedama.</w:t>
            </w:r>
          </w:p>
        </w:tc>
      </w:tr>
    </w:tbl>
    <w:p w14:paraId="590EEB0F" w14:textId="77777777" w:rsidR="00CF330A" w:rsidRPr="00480DCE" w:rsidRDefault="00CF330A" w:rsidP="00CF330A">
      <w:pPr>
        <w:jc w:val="center"/>
        <w:rPr>
          <w:color w:val="000000"/>
        </w:rPr>
      </w:pPr>
      <w:r w:rsidRPr="00480DCE">
        <w:rPr>
          <w:color w:val="000000"/>
        </w:rPr>
        <w:t> </w:t>
      </w:r>
    </w:p>
    <w:sectPr w:rsidR="00CF330A" w:rsidRPr="00480DCE" w:rsidSect="00CF330A">
      <w:footnotePr>
        <w:pos w:val="beneathText"/>
      </w:footnotePr>
      <w:pgSz w:w="11905" w:h="16837"/>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CE"/>
    <w:rsid w:val="000507CE"/>
    <w:rsid w:val="00061000"/>
    <w:rsid w:val="00070953"/>
    <w:rsid w:val="00354B19"/>
    <w:rsid w:val="00492E1B"/>
    <w:rsid w:val="00495814"/>
    <w:rsid w:val="005469B0"/>
    <w:rsid w:val="005C5169"/>
    <w:rsid w:val="00932639"/>
    <w:rsid w:val="0093314C"/>
    <w:rsid w:val="009C58D5"/>
    <w:rsid w:val="00A41757"/>
    <w:rsid w:val="00AC2A2B"/>
    <w:rsid w:val="00AE3951"/>
    <w:rsid w:val="00C25241"/>
    <w:rsid w:val="00CF330A"/>
    <w:rsid w:val="00D05F03"/>
    <w:rsid w:val="00E2114E"/>
    <w:rsid w:val="00F818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2E95C2"/>
  <w15:chartTrackingRefBased/>
  <w15:docId w15:val="{A3373874-164A-4E36-8735-6BD67127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paragraph" w:customStyle="1" w:styleId="Antrat1">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TableContents">
    <w:name w:val="Table Contents"/>
    <w:basedOn w:val="prastasis"/>
    <w:rsid w:val="000507CE"/>
    <w:pPr>
      <w:widowControl w:val="0"/>
      <w:suppressLineNumbers/>
    </w:pPr>
    <w:rPr>
      <w:rFonts w:eastAsia="Lucida Sans Unicode" w:cs="Tahoma"/>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0B57-E250-4D50-A902-3270E5CF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2947</Words>
  <Characters>1681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Mes esame daugiavaike seima auginame du mazamecius vaikus ir viena nepilnameti</vt:lpstr>
      <vt:lpstr>Mes esame daugiavaike seima auginame du mazamecius vaikus ir viena nepilnameti</vt:lpstr>
    </vt:vector>
  </TitlesOfParts>
  <Company>Savivaldybe</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esame daugiavaike seima auginame du mazamecius vaikus ir viena nepilnameti</dc:title>
  <dc:subject/>
  <dc:creator>User</dc:creator>
  <cp:keywords/>
  <cp:lastModifiedBy>Eglė Zelenkienė</cp:lastModifiedBy>
  <cp:revision>3</cp:revision>
  <cp:lastPrinted>1899-12-31T22:00:00Z</cp:lastPrinted>
  <dcterms:created xsi:type="dcterms:W3CDTF">2023-09-26T10:16:00Z</dcterms:created>
  <dcterms:modified xsi:type="dcterms:W3CDTF">2023-09-26T10:22:00Z</dcterms:modified>
</cp:coreProperties>
</file>